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C567" w14:textId="77777777" w:rsidR="00ED563A" w:rsidRPr="007910BF" w:rsidRDefault="00182E24" w:rsidP="00ED563A">
      <w:pPr>
        <w:jc w:val="center"/>
        <w:rPr>
          <w:b/>
          <w:sz w:val="32"/>
          <w:szCs w:val="32"/>
        </w:rPr>
      </w:pPr>
      <w:r w:rsidRPr="00AB3AD3">
        <w:rPr>
          <w:b/>
          <w:noProof/>
          <w:sz w:val="24"/>
          <w:szCs w:val="24"/>
          <w:lang w:eastAsia="fr-FR"/>
        </w:rPr>
        <w:drawing>
          <wp:anchor distT="0" distB="0" distL="114300" distR="114300" simplePos="0" relativeHeight="251658240" behindDoc="0" locked="0" layoutInCell="1" allowOverlap="1" wp14:anchorId="375F7685" wp14:editId="6452A2C8">
            <wp:simplePos x="0" y="0"/>
            <wp:positionH relativeFrom="column">
              <wp:align>left</wp:align>
            </wp:positionH>
            <wp:positionV relativeFrom="paragraph">
              <wp:align>top</wp:align>
            </wp:positionV>
            <wp:extent cx="2012315" cy="1666875"/>
            <wp:effectExtent l="0" t="0" r="698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iseau chalonnais 2011.png"/>
                    <pic:cNvPicPr/>
                  </pic:nvPicPr>
                  <pic:blipFill>
                    <a:blip r:embed="rId5">
                      <a:extLst>
                        <a:ext uri="{BEBA8EAE-BF5A-486C-A8C5-ECC9F3942E4B}">
                          <a14:imgProps xmlns:a14="http://schemas.microsoft.com/office/drawing/2010/main">
                            <a14:imgLayer r:embed="rId6">
                              <a14:imgEffect>
                                <a14:backgroundRemoval t="0" b="100000" l="0" r="99457"/>
                              </a14:imgEffect>
                            </a14:imgLayer>
                          </a14:imgProps>
                        </a:ext>
                        <a:ext uri="{28A0092B-C50C-407E-A947-70E740481C1C}">
                          <a14:useLocalDpi xmlns:a14="http://schemas.microsoft.com/office/drawing/2010/main" val="0"/>
                        </a:ext>
                      </a:extLst>
                    </a:blip>
                    <a:stretch>
                      <a:fillRect/>
                    </a:stretch>
                  </pic:blipFill>
                  <pic:spPr>
                    <a:xfrm>
                      <a:off x="0" y="0"/>
                      <a:ext cx="2012315" cy="1666875"/>
                    </a:xfrm>
                    <a:prstGeom prst="rect">
                      <a:avLst/>
                    </a:prstGeom>
                  </pic:spPr>
                </pic:pic>
              </a:graphicData>
            </a:graphic>
          </wp:anchor>
        </w:drawing>
      </w:r>
      <w:r w:rsidR="002E28A5">
        <w:rPr>
          <w:b/>
          <w:sz w:val="32"/>
          <w:szCs w:val="32"/>
        </w:rPr>
        <w:t xml:space="preserve"> </w:t>
      </w:r>
      <w:r w:rsidR="00464862" w:rsidRPr="007910BF">
        <w:rPr>
          <w:b/>
          <w:sz w:val="32"/>
          <w:szCs w:val="32"/>
        </w:rPr>
        <w:t>EXPOSITION BOURSE</w:t>
      </w:r>
    </w:p>
    <w:p w14:paraId="5E6475E2" w14:textId="24F2099F" w:rsidR="0002596B" w:rsidRPr="00AC39B3" w:rsidRDefault="00AC39B3" w:rsidP="00AC39B3">
      <w:pPr>
        <w:jc w:val="center"/>
        <w:rPr>
          <w:b/>
          <w:bCs/>
          <w:sz w:val="32"/>
          <w:szCs w:val="32"/>
        </w:rPr>
      </w:pPr>
      <w:r w:rsidRPr="00AC39B3">
        <w:rPr>
          <w:b/>
          <w:bCs/>
          <w:sz w:val="32"/>
          <w:szCs w:val="32"/>
        </w:rPr>
        <w:t xml:space="preserve">Dimanche </w:t>
      </w:r>
      <w:r w:rsidR="008053DB">
        <w:rPr>
          <w:b/>
          <w:bCs/>
          <w:sz w:val="32"/>
          <w:szCs w:val="32"/>
        </w:rPr>
        <w:t>16</w:t>
      </w:r>
      <w:r w:rsidR="004A4982">
        <w:rPr>
          <w:b/>
          <w:bCs/>
          <w:sz w:val="32"/>
          <w:szCs w:val="32"/>
        </w:rPr>
        <w:t xml:space="preserve"> </w:t>
      </w:r>
      <w:r w:rsidR="008053DB">
        <w:rPr>
          <w:b/>
          <w:bCs/>
          <w:sz w:val="32"/>
          <w:szCs w:val="32"/>
        </w:rPr>
        <w:t>Janvier 2022</w:t>
      </w:r>
    </w:p>
    <w:p w14:paraId="04AD4B69" w14:textId="6E1F6BF6" w:rsidR="00AC39B3" w:rsidRDefault="008053DB" w:rsidP="00AC39B3">
      <w:pPr>
        <w:jc w:val="center"/>
        <w:rPr>
          <w:b/>
          <w:bCs/>
          <w:sz w:val="32"/>
          <w:szCs w:val="32"/>
        </w:rPr>
      </w:pPr>
      <w:r>
        <w:rPr>
          <w:b/>
          <w:bCs/>
          <w:sz w:val="32"/>
          <w:szCs w:val="32"/>
        </w:rPr>
        <w:t>CLOS BOURGUIGNON</w:t>
      </w:r>
    </w:p>
    <w:p w14:paraId="45CA8DE7" w14:textId="18796DFC" w:rsidR="00AC39B3" w:rsidRPr="00AC39B3" w:rsidRDefault="004A4982" w:rsidP="00AC39B3">
      <w:pPr>
        <w:jc w:val="center"/>
        <w:rPr>
          <w:b/>
          <w:bCs/>
          <w:sz w:val="32"/>
          <w:szCs w:val="32"/>
        </w:rPr>
      </w:pPr>
      <w:proofErr w:type="gramStart"/>
      <w:r>
        <w:rPr>
          <w:b/>
          <w:bCs/>
          <w:sz w:val="32"/>
          <w:szCs w:val="32"/>
        </w:rPr>
        <w:t>à</w:t>
      </w:r>
      <w:proofErr w:type="gramEnd"/>
      <w:r w:rsidR="00B8069D">
        <w:rPr>
          <w:b/>
          <w:bCs/>
          <w:sz w:val="32"/>
          <w:szCs w:val="32"/>
        </w:rPr>
        <w:t xml:space="preserve"> </w:t>
      </w:r>
      <w:r w:rsidR="00AC39B3" w:rsidRPr="00AC39B3">
        <w:rPr>
          <w:b/>
          <w:bCs/>
          <w:sz w:val="32"/>
          <w:szCs w:val="32"/>
        </w:rPr>
        <w:t>CHALON SUR SAÔNE</w:t>
      </w:r>
    </w:p>
    <w:p w14:paraId="4F0B58A2" w14:textId="77777777" w:rsidR="00AB3AD3" w:rsidRPr="003B5E84" w:rsidRDefault="002E28A5" w:rsidP="00BC02C5">
      <w:pPr>
        <w:jc w:val="center"/>
        <w:rPr>
          <w:b/>
          <w:sz w:val="28"/>
          <w:szCs w:val="28"/>
        </w:rPr>
      </w:pPr>
      <w:r w:rsidRPr="003B5E84">
        <w:rPr>
          <w:b/>
          <w:sz w:val="28"/>
          <w:szCs w:val="28"/>
        </w:rPr>
        <w:t>Règlement</w:t>
      </w:r>
    </w:p>
    <w:p w14:paraId="01543086" w14:textId="77777777" w:rsidR="00464862" w:rsidRPr="00C712F5" w:rsidRDefault="00464862" w:rsidP="002F42D8">
      <w:pPr>
        <w:jc w:val="both"/>
        <w:rPr>
          <w:sz w:val="24"/>
          <w:szCs w:val="24"/>
        </w:rPr>
      </w:pPr>
      <w:r w:rsidRPr="003B5E84">
        <w:rPr>
          <w:b/>
          <w:sz w:val="24"/>
          <w:szCs w:val="24"/>
          <w:u w:val="single"/>
        </w:rPr>
        <w:t>Article 1</w:t>
      </w:r>
      <w:r w:rsidRPr="003B5E84">
        <w:rPr>
          <w:b/>
          <w:sz w:val="24"/>
          <w:szCs w:val="24"/>
          <w:u w:val="single"/>
          <w:vertAlign w:val="superscript"/>
        </w:rPr>
        <w:t>er</w:t>
      </w:r>
      <w:r w:rsidRPr="00C712F5">
        <w:rPr>
          <w:sz w:val="24"/>
          <w:szCs w:val="24"/>
        </w:rPr>
        <w:t> : la bourse est ouverte à tous les éleveurs quel</w:t>
      </w:r>
      <w:r w:rsidR="00F867C7" w:rsidRPr="00C712F5">
        <w:rPr>
          <w:sz w:val="24"/>
          <w:szCs w:val="24"/>
        </w:rPr>
        <w:t>le</w:t>
      </w:r>
      <w:r w:rsidR="001E0820" w:rsidRPr="00C712F5">
        <w:rPr>
          <w:sz w:val="24"/>
          <w:szCs w:val="24"/>
        </w:rPr>
        <w:t xml:space="preserve"> </w:t>
      </w:r>
      <w:r w:rsidRPr="00C712F5">
        <w:rPr>
          <w:sz w:val="24"/>
          <w:szCs w:val="24"/>
        </w:rPr>
        <w:t>que soit leur fédération d’appartenance.</w:t>
      </w:r>
    </w:p>
    <w:p w14:paraId="15D626DA" w14:textId="77777777" w:rsidR="005B6BF9" w:rsidRPr="003B5E84" w:rsidRDefault="005B6BF9" w:rsidP="002F42D8">
      <w:pPr>
        <w:pStyle w:val="Sansinterligne"/>
        <w:jc w:val="both"/>
        <w:rPr>
          <w:b/>
          <w:sz w:val="24"/>
          <w:szCs w:val="24"/>
        </w:rPr>
      </w:pPr>
    </w:p>
    <w:p w14:paraId="539D2614" w14:textId="7BBC91BE" w:rsidR="00464862" w:rsidRPr="00C712F5" w:rsidRDefault="0052292F" w:rsidP="002F42D8">
      <w:pPr>
        <w:pStyle w:val="Sansinterligne"/>
        <w:jc w:val="both"/>
        <w:rPr>
          <w:sz w:val="24"/>
          <w:szCs w:val="24"/>
        </w:rPr>
      </w:pPr>
      <w:r w:rsidRPr="003B5E84">
        <w:rPr>
          <w:b/>
          <w:sz w:val="24"/>
          <w:szCs w:val="24"/>
          <w:u w:val="single"/>
        </w:rPr>
        <w:t>Article 2</w:t>
      </w:r>
      <w:r w:rsidR="00464862" w:rsidRPr="00C712F5">
        <w:rPr>
          <w:sz w:val="24"/>
          <w:szCs w:val="24"/>
        </w:rPr>
        <w:t> </w:t>
      </w:r>
      <w:r w:rsidR="00464862" w:rsidRPr="00C712F5">
        <w:rPr>
          <w:b/>
          <w:sz w:val="24"/>
          <w:szCs w:val="24"/>
        </w:rPr>
        <w:t xml:space="preserve">: </w:t>
      </w:r>
      <w:r w:rsidR="00464862" w:rsidRPr="00C712F5">
        <w:rPr>
          <w:sz w:val="24"/>
          <w:szCs w:val="24"/>
        </w:rPr>
        <w:t xml:space="preserve"> </w:t>
      </w:r>
    </w:p>
    <w:p w14:paraId="4ECAAB0A" w14:textId="77777777" w:rsidR="00464862" w:rsidRPr="00D36683" w:rsidRDefault="00464862" w:rsidP="002F42D8">
      <w:pPr>
        <w:pStyle w:val="Sansinterligne"/>
        <w:jc w:val="both"/>
        <w:rPr>
          <w:sz w:val="24"/>
          <w:szCs w:val="24"/>
        </w:rPr>
      </w:pPr>
      <w:r w:rsidRPr="00C712F5">
        <w:rPr>
          <w:sz w:val="24"/>
          <w:szCs w:val="24"/>
        </w:rPr>
        <w:t xml:space="preserve">Le prix forfaitaire pour participer à la bourse est fixé à : </w:t>
      </w:r>
      <w:r w:rsidR="00D36683">
        <w:rPr>
          <w:b/>
          <w:sz w:val="24"/>
          <w:szCs w:val="24"/>
        </w:rPr>
        <w:t>1€ par oiseau</w:t>
      </w:r>
      <w:r w:rsidRPr="00C712F5">
        <w:rPr>
          <w:sz w:val="24"/>
          <w:szCs w:val="24"/>
        </w:rPr>
        <w:t>.</w:t>
      </w:r>
      <w:r w:rsidR="00F93C70">
        <w:rPr>
          <w:sz w:val="24"/>
          <w:szCs w:val="24"/>
        </w:rPr>
        <w:t xml:space="preserve"> </w:t>
      </w:r>
      <w:proofErr w:type="gramStart"/>
      <w:r w:rsidR="00F93C70" w:rsidRPr="00F93C70">
        <w:rPr>
          <w:i/>
          <w:sz w:val="24"/>
          <w:szCs w:val="24"/>
        </w:rPr>
        <w:t>( gratuit</w:t>
      </w:r>
      <w:proofErr w:type="gramEnd"/>
      <w:r w:rsidR="00F93C70" w:rsidRPr="00F93C70">
        <w:rPr>
          <w:i/>
          <w:sz w:val="24"/>
          <w:szCs w:val="24"/>
        </w:rPr>
        <w:t xml:space="preserve"> pour les adhérents de l’O C )</w:t>
      </w:r>
    </w:p>
    <w:p w14:paraId="501071A7" w14:textId="77777777" w:rsidR="00464862" w:rsidRPr="00C712F5" w:rsidRDefault="001E0820" w:rsidP="002F42D8">
      <w:pPr>
        <w:pStyle w:val="Sansinterligne"/>
        <w:jc w:val="both"/>
        <w:rPr>
          <w:sz w:val="24"/>
          <w:szCs w:val="24"/>
        </w:rPr>
      </w:pPr>
      <w:r w:rsidRPr="00C712F5">
        <w:rPr>
          <w:sz w:val="24"/>
          <w:szCs w:val="24"/>
        </w:rPr>
        <w:t>Sans prélèvement sur le montant de la vente quel que soit le nombre d’oiseaux présentés et cédés.</w:t>
      </w:r>
    </w:p>
    <w:p w14:paraId="21E4F766" w14:textId="77777777" w:rsidR="001E0820" w:rsidRPr="00C712F5" w:rsidRDefault="001E0820" w:rsidP="00D36683">
      <w:pPr>
        <w:pStyle w:val="Sansinterligne"/>
        <w:jc w:val="both"/>
        <w:rPr>
          <w:sz w:val="24"/>
          <w:szCs w:val="24"/>
        </w:rPr>
      </w:pPr>
      <w:r w:rsidRPr="00C712F5">
        <w:rPr>
          <w:sz w:val="24"/>
          <w:szCs w:val="24"/>
        </w:rPr>
        <w:t>.</w:t>
      </w:r>
    </w:p>
    <w:p w14:paraId="67F3D4D3" w14:textId="77777777" w:rsidR="001E0820" w:rsidRPr="00C712F5" w:rsidRDefault="001E0820" w:rsidP="002F42D8">
      <w:pPr>
        <w:pStyle w:val="Sansinterligne"/>
        <w:jc w:val="both"/>
        <w:rPr>
          <w:sz w:val="24"/>
          <w:szCs w:val="24"/>
        </w:rPr>
      </w:pPr>
      <w:r w:rsidRPr="00C712F5">
        <w:rPr>
          <w:sz w:val="24"/>
          <w:szCs w:val="24"/>
        </w:rPr>
        <w:t>Les oiseaux d</w:t>
      </w:r>
      <w:r w:rsidR="00CA105C" w:rsidRPr="00C712F5">
        <w:rPr>
          <w:sz w:val="24"/>
          <w:szCs w:val="24"/>
        </w:rPr>
        <w:t>evront être présentés en cage type</w:t>
      </w:r>
      <w:r w:rsidRPr="00C712F5">
        <w:rPr>
          <w:sz w:val="24"/>
          <w:szCs w:val="24"/>
        </w:rPr>
        <w:t xml:space="preserve"> concours.</w:t>
      </w:r>
    </w:p>
    <w:p w14:paraId="10389B84" w14:textId="77777777" w:rsidR="001E0820" w:rsidRPr="00C712F5" w:rsidRDefault="001E0820" w:rsidP="002F42D8">
      <w:pPr>
        <w:pStyle w:val="Sansinterligne"/>
        <w:jc w:val="both"/>
        <w:rPr>
          <w:sz w:val="24"/>
          <w:szCs w:val="24"/>
        </w:rPr>
      </w:pPr>
      <w:r w:rsidRPr="00C712F5">
        <w:rPr>
          <w:sz w:val="24"/>
          <w:szCs w:val="24"/>
        </w:rPr>
        <w:t>.</w:t>
      </w:r>
    </w:p>
    <w:p w14:paraId="66B2C9E7" w14:textId="77777777" w:rsidR="001E0820" w:rsidRDefault="0046368C" w:rsidP="005D1844">
      <w:pPr>
        <w:pStyle w:val="Sansinterligne"/>
      </w:pPr>
      <w:r w:rsidRPr="003B5E84">
        <w:rPr>
          <w:b/>
          <w:u w:val="single"/>
        </w:rPr>
        <w:t>Article 3</w:t>
      </w:r>
      <w:r w:rsidR="005D1844">
        <w:t xml:space="preserve"> : pour les oiseaux protégés par la législation nationale ou la réglementation communautaire, ils devront être accompagnés des documents suivants : </w:t>
      </w:r>
    </w:p>
    <w:p w14:paraId="73F89089" w14:textId="77777777" w:rsidR="005D1844" w:rsidRDefault="005D1844" w:rsidP="005D1844">
      <w:pPr>
        <w:pStyle w:val="Sansinterligne"/>
        <w:numPr>
          <w:ilvl w:val="0"/>
          <w:numId w:val="4"/>
        </w:numPr>
      </w:pPr>
      <w:r>
        <w:t>Copie de l’autorisation de détention ou du certificat de capacité,</w:t>
      </w:r>
    </w:p>
    <w:p w14:paraId="21CDCE02" w14:textId="77777777" w:rsidR="005D1844" w:rsidRDefault="005D1844" w:rsidP="005D1844">
      <w:pPr>
        <w:pStyle w:val="Sansinterligne"/>
        <w:numPr>
          <w:ilvl w:val="0"/>
          <w:numId w:val="4"/>
        </w:numPr>
      </w:pPr>
      <w:r>
        <w:t>Copie des déclarations de marquage pour les oiseaux concernés.</w:t>
      </w:r>
    </w:p>
    <w:p w14:paraId="6F64EE7A" w14:textId="77777777" w:rsidR="005D1844" w:rsidRDefault="005D1844" w:rsidP="005D1844">
      <w:pPr>
        <w:pStyle w:val="Sansinterligne"/>
        <w:numPr>
          <w:ilvl w:val="0"/>
          <w:numId w:val="4"/>
        </w:numPr>
      </w:pPr>
      <w:r>
        <w:t xml:space="preserve">Les spécimens indigènes protégés en phénotype sauvage ainsi que leurs hybrides ne seront acceptés que si l’éleveur est titulaire du certificat approprié, en fournissant pour ces spécimens la copie de la feuille de marquage – modèle </w:t>
      </w:r>
      <w:proofErr w:type="spellStart"/>
      <w:r>
        <w:t>cerfa</w:t>
      </w:r>
      <w:proofErr w:type="spellEnd"/>
      <w:r>
        <w:t xml:space="preserve"> 12446°01.</w:t>
      </w:r>
    </w:p>
    <w:p w14:paraId="0E1DB0AA" w14:textId="03DDE38D" w:rsidR="005D1844" w:rsidRPr="005D1844" w:rsidRDefault="008053DB" w:rsidP="005D1844">
      <w:pPr>
        <w:pStyle w:val="Sansinterligne"/>
        <w:ind w:left="720"/>
      </w:pPr>
      <w:r>
        <w:t>Une copie sera jointe à la feuille d’inscription des oiseaux concernés</w:t>
      </w:r>
    </w:p>
    <w:p w14:paraId="240F246E" w14:textId="77777777" w:rsidR="001E0820" w:rsidRPr="00C712F5" w:rsidRDefault="0046368C" w:rsidP="002F42D8">
      <w:pPr>
        <w:pStyle w:val="Sansinterligne"/>
        <w:jc w:val="both"/>
        <w:rPr>
          <w:sz w:val="24"/>
          <w:szCs w:val="24"/>
        </w:rPr>
      </w:pPr>
      <w:r w:rsidRPr="003B5E84">
        <w:rPr>
          <w:b/>
          <w:sz w:val="24"/>
          <w:szCs w:val="24"/>
          <w:u w:val="single"/>
        </w:rPr>
        <w:t>Article 4</w:t>
      </w:r>
      <w:r w:rsidR="001E0820" w:rsidRPr="00C712F5">
        <w:rPr>
          <w:sz w:val="24"/>
          <w:szCs w:val="24"/>
        </w:rPr>
        <w:t> :</w:t>
      </w:r>
      <w:r w:rsidR="00DF56FB" w:rsidRPr="00C712F5">
        <w:rPr>
          <w:sz w:val="24"/>
          <w:szCs w:val="24"/>
        </w:rPr>
        <w:t xml:space="preserve"> les feuilles d’engagement (modèle ci-joint)</w:t>
      </w:r>
      <w:r w:rsidRPr="00C712F5">
        <w:rPr>
          <w:sz w:val="24"/>
          <w:szCs w:val="24"/>
        </w:rPr>
        <w:t xml:space="preserve"> devront indiquer </w:t>
      </w:r>
      <w:proofErr w:type="gramStart"/>
      <w:r w:rsidRPr="00C712F5">
        <w:rPr>
          <w:sz w:val="24"/>
          <w:szCs w:val="24"/>
        </w:rPr>
        <w:t xml:space="preserve">visiblement </w:t>
      </w:r>
      <w:r w:rsidR="00DF56FB" w:rsidRPr="00C712F5">
        <w:rPr>
          <w:sz w:val="24"/>
          <w:szCs w:val="24"/>
        </w:rPr>
        <w:t xml:space="preserve"> l’année</w:t>
      </w:r>
      <w:proofErr w:type="gramEnd"/>
      <w:r w:rsidR="00DF56FB" w:rsidRPr="00C712F5">
        <w:rPr>
          <w:sz w:val="24"/>
          <w:szCs w:val="24"/>
        </w:rPr>
        <w:t>, la souche, la désignation, le sexe de l</w:t>
      </w:r>
      <w:r w:rsidR="00DB650D" w:rsidRPr="00C712F5">
        <w:rPr>
          <w:sz w:val="24"/>
          <w:szCs w:val="24"/>
        </w:rPr>
        <w:t>’oiseau et le</w:t>
      </w:r>
      <w:r w:rsidR="00DF56FB" w:rsidRPr="00C712F5">
        <w:rPr>
          <w:sz w:val="24"/>
          <w:szCs w:val="24"/>
        </w:rPr>
        <w:t xml:space="preserve"> prix souhaité en euros.</w:t>
      </w:r>
    </w:p>
    <w:p w14:paraId="73F54C0D" w14:textId="7C013BF9" w:rsidR="00DF56FB" w:rsidRPr="00C712F5" w:rsidRDefault="00DF56FB" w:rsidP="002F42D8">
      <w:pPr>
        <w:pStyle w:val="Sansinterligne"/>
        <w:jc w:val="both"/>
        <w:rPr>
          <w:sz w:val="24"/>
          <w:szCs w:val="24"/>
        </w:rPr>
      </w:pPr>
      <w:r w:rsidRPr="00C712F5">
        <w:rPr>
          <w:b/>
          <w:sz w:val="24"/>
          <w:szCs w:val="24"/>
        </w:rPr>
        <w:t>Elles ser</w:t>
      </w:r>
      <w:r w:rsidR="00DB650D" w:rsidRPr="00C712F5">
        <w:rPr>
          <w:b/>
          <w:sz w:val="24"/>
          <w:szCs w:val="24"/>
        </w:rPr>
        <w:t>ont adressées</w:t>
      </w:r>
      <w:r w:rsidRPr="00C712F5">
        <w:rPr>
          <w:b/>
          <w:sz w:val="24"/>
          <w:szCs w:val="24"/>
        </w:rPr>
        <w:t xml:space="preserve"> au plus tard le </w:t>
      </w:r>
      <w:r w:rsidR="008053DB">
        <w:rPr>
          <w:b/>
          <w:i/>
          <w:sz w:val="24"/>
          <w:szCs w:val="24"/>
        </w:rPr>
        <w:t>08 Janvier 2022</w:t>
      </w:r>
      <w:r w:rsidR="005D1844">
        <w:rPr>
          <w:b/>
          <w:i/>
          <w:sz w:val="24"/>
          <w:szCs w:val="24"/>
        </w:rPr>
        <w:t xml:space="preserve"> </w:t>
      </w:r>
      <w:r w:rsidRPr="00C712F5">
        <w:rPr>
          <w:b/>
          <w:sz w:val="24"/>
          <w:szCs w:val="24"/>
        </w:rPr>
        <w:t xml:space="preserve"> à Denis MARTIN 10 route de </w:t>
      </w:r>
      <w:proofErr w:type="spellStart"/>
      <w:r w:rsidRPr="00C712F5">
        <w:rPr>
          <w:b/>
          <w:sz w:val="24"/>
          <w:szCs w:val="24"/>
        </w:rPr>
        <w:t>Baudrières</w:t>
      </w:r>
      <w:proofErr w:type="spellEnd"/>
      <w:r w:rsidRPr="00C712F5">
        <w:rPr>
          <w:b/>
          <w:sz w:val="24"/>
          <w:szCs w:val="24"/>
        </w:rPr>
        <w:t xml:space="preserve"> 71370 St Germain du Plain  06.81.31.10.18 – </w:t>
      </w:r>
      <w:hyperlink r:id="rId7" w:history="1">
        <w:r w:rsidRPr="00C712F5">
          <w:rPr>
            <w:rStyle w:val="Lienhypertexte"/>
            <w:b/>
            <w:sz w:val="24"/>
            <w:szCs w:val="24"/>
          </w:rPr>
          <w:t>denis.mc.marctin@wanadoo.fr</w:t>
        </w:r>
      </w:hyperlink>
      <w:r w:rsidRPr="00C712F5">
        <w:rPr>
          <w:sz w:val="24"/>
          <w:szCs w:val="24"/>
        </w:rPr>
        <w:t>.</w:t>
      </w:r>
    </w:p>
    <w:p w14:paraId="2473827D" w14:textId="77777777" w:rsidR="00DF56FB" w:rsidRPr="00C712F5" w:rsidRDefault="00DF56FB" w:rsidP="002F42D8">
      <w:pPr>
        <w:pStyle w:val="Sansinterligne"/>
        <w:jc w:val="both"/>
        <w:rPr>
          <w:sz w:val="24"/>
          <w:szCs w:val="24"/>
        </w:rPr>
      </w:pPr>
      <w:r w:rsidRPr="00C712F5">
        <w:rPr>
          <w:sz w:val="24"/>
          <w:szCs w:val="24"/>
        </w:rPr>
        <w:t>Les feuilles d’engagement devront être accompagnées de l’attestation sur l’honneur.</w:t>
      </w:r>
    </w:p>
    <w:p w14:paraId="7E61C14F" w14:textId="77777777" w:rsidR="00F934C5" w:rsidRPr="00C712F5" w:rsidRDefault="00DF56FB" w:rsidP="002F42D8">
      <w:pPr>
        <w:pStyle w:val="Sansinterligne"/>
        <w:jc w:val="both"/>
        <w:rPr>
          <w:sz w:val="24"/>
          <w:szCs w:val="24"/>
        </w:rPr>
      </w:pPr>
      <w:r w:rsidRPr="00C712F5">
        <w:rPr>
          <w:b/>
          <w:sz w:val="24"/>
          <w:szCs w:val="24"/>
        </w:rPr>
        <w:t>L’attestation de provenance</w:t>
      </w:r>
      <w:r w:rsidRPr="00C712F5">
        <w:rPr>
          <w:sz w:val="24"/>
          <w:szCs w:val="24"/>
        </w:rPr>
        <w:t xml:space="preserve"> à demander individuellement ou collectivement par les clubs à l</w:t>
      </w:r>
      <w:r w:rsidR="00C672CD" w:rsidRPr="00C712F5">
        <w:rPr>
          <w:sz w:val="24"/>
          <w:szCs w:val="24"/>
        </w:rPr>
        <w:t>a</w:t>
      </w:r>
      <w:r w:rsidR="005D1844">
        <w:rPr>
          <w:sz w:val="24"/>
          <w:szCs w:val="24"/>
        </w:rPr>
        <w:t xml:space="preserve"> D.D.P.P.  </w:t>
      </w:r>
      <w:r w:rsidRPr="00C712F5">
        <w:rPr>
          <w:sz w:val="24"/>
          <w:szCs w:val="24"/>
        </w:rPr>
        <w:t xml:space="preserve"> </w:t>
      </w:r>
      <w:proofErr w:type="gramStart"/>
      <w:r w:rsidRPr="00C712F5">
        <w:rPr>
          <w:sz w:val="24"/>
          <w:szCs w:val="24"/>
        </w:rPr>
        <w:t>du</w:t>
      </w:r>
      <w:proofErr w:type="gramEnd"/>
      <w:r w:rsidRPr="00C712F5">
        <w:rPr>
          <w:sz w:val="24"/>
          <w:szCs w:val="24"/>
        </w:rPr>
        <w:t xml:space="preserve"> département de l’éleveur deux à trois semaines avant l’exposition </w:t>
      </w:r>
      <w:r w:rsidRPr="00C712F5">
        <w:rPr>
          <w:b/>
          <w:sz w:val="24"/>
          <w:szCs w:val="24"/>
        </w:rPr>
        <w:t>est à remettre le jour de l’</w:t>
      </w:r>
      <w:proofErr w:type="spellStart"/>
      <w:r w:rsidRPr="00C712F5">
        <w:rPr>
          <w:b/>
          <w:sz w:val="24"/>
          <w:szCs w:val="24"/>
        </w:rPr>
        <w:t>enlogement</w:t>
      </w:r>
      <w:proofErr w:type="spellEnd"/>
      <w:r w:rsidRPr="00C712F5">
        <w:rPr>
          <w:sz w:val="24"/>
          <w:szCs w:val="24"/>
        </w:rPr>
        <w:t xml:space="preserve"> ainsi que le certificat daté de moins de cinq jours, dans l’hypothèse d’une participation internationale dans les trente jours précédents la présente exposition bourse. </w:t>
      </w:r>
    </w:p>
    <w:p w14:paraId="0741F3FB" w14:textId="77777777" w:rsidR="005B6BF9" w:rsidRPr="003B5E84" w:rsidRDefault="005B6BF9" w:rsidP="002F42D8">
      <w:pPr>
        <w:pStyle w:val="Sansinterligne"/>
        <w:jc w:val="both"/>
        <w:rPr>
          <w:b/>
          <w:sz w:val="24"/>
          <w:szCs w:val="24"/>
        </w:rPr>
      </w:pPr>
    </w:p>
    <w:p w14:paraId="08399677" w14:textId="63B68D2F" w:rsidR="008820F6" w:rsidRPr="00C712F5" w:rsidRDefault="0046368C" w:rsidP="002F42D8">
      <w:pPr>
        <w:pStyle w:val="Sansinterligne"/>
        <w:jc w:val="both"/>
        <w:rPr>
          <w:sz w:val="24"/>
          <w:szCs w:val="24"/>
        </w:rPr>
      </w:pPr>
      <w:r w:rsidRPr="003B5E84">
        <w:rPr>
          <w:b/>
          <w:sz w:val="24"/>
          <w:szCs w:val="24"/>
          <w:u w:val="single"/>
        </w:rPr>
        <w:t>Article 5</w:t>
      </w:r>
      <w:r w:rsidR="00F934C5" w:rsidRPr="00C712F5">
        <w:rPr>
          <w:sz w:val="24"/>
          <w:szCs w:val="24"/>
        </w:rPr>
        <w:t> </w:t>
      </w:r>
      <w:r w:rsidR="00F934C5" w:rsidRPr="00C712F5">
        <w:rPr>
          <w:b/>
          <w:sz w:val="24"/>
          <w:szCs w:val="24"/>
        </w:rPr>
        <w:t xml:space="preserve">: </w:t>
      </w:r>
      <w:r w:rsidR="008820F6" w:rsidRPr="00C712F5">
        <w:rPr>
          <w:b/>
          <w:sz w:val="24"/>
          <w:szCs w:val="24"/>
        </w:rPr>
        <w:t xml:space="preserve">l’engagement </w:t>
      </w:r>
      <w:r w:rsidR="00734D52">
        <w:rPr>
          <w:b/>
          <w:sz w:val="24"/>
          <w:szCs w:val="24"/>
        </w:rPr>
        <w:t xml:space="preserve">des oiseaux se fera le </w:t>
      </w:r>
      <w:r w:rsidR="005238CA">
        <w:rPr>
          <w:b/>
          <w:sz w:val="24"/>
          <w:szCs w:val="24"/>
        </w:rPr>
        <w:t>Dimanche de</w:t>
      </w:r>
      <w:r w:rsidR="00B8069D">
        <w:rPr>
          <w:b/>
          <w:sz w:val="24"/>
          <w:szCs w:val="24"/>
        </w:rPr>
        <w:t xml:space="preserve"> </w:t>
      </w:r>
      <w:r w:rsidR="00EF0ECE">
        <w:rPr>
          <w:b/>
          <w:sz w:val="24"/>
          <w:szCs w:val="24"/>
        </w:rPr>
        <w:t>7 H 45</w:t>
      </w:r>
      <w:r w:rsidRPr="00C712F5">
        <w:rPr>
          <w:b/>
          <w:sz w:val="24"/>
          <w:szCs w:val="24"/>
        </w:rPr>
        <w:t xml:space="preserve"> à </w:t>
      </w:r>
      <w:r w:rsidR="004A4982">
        <w:rPr>
          <w:b/>
          <w:sz w:val="24"/>
          <w:szCs w:val="24"/>
        </w:rPr>
        <w:t>8 H 45</w:t>
      </w:r>
    </w:p>
    <w:p w14:paraId="244E0223" w14:textId="77777777" w:rsidR="008820F6" w:rsidRPr="00C712F5" w:rsidRDefault="008820F6" w:rsidP="002F42D8">
      <w:pPr>
        <w:pStyle w:val="Sansinterligne"/>
        <w:jc w:val="both"/>
        <w:rPr>
          <w:sz w:val="24"/>
          <w:szCs w:val="24"/>
        </w:rPr>
      </w:pPr>
      <w:r w:rsidRPr="00C712F5">
        <w:rPr>
          <w:sz w:val="24"/>
          <w:szCs w:val="24"/>
        </w:rPr>
        <w:t>Chaque éleveur devra se munir de ses cages personnelles type concours. La présentation dans des cages de commerce ne sera pas acceptée. Les cages devront être propre</w:t>
      </w:r>
      <w:r w:rsidR="00C672CD" w:rsidRPr="00C712F5">
        <w:rPr>
          <w:sz w:val="24"/>
          <w:szCs w:val="24"/>
        </w:rPr>
        <w:t>s</w:t>
      </w:r>
      <w:r w:rsidR="00B24982" w:rsidRPr="00C712F5">
        <w:rPr>
          <w:sz w:val="24"/>
          <w:szCs w:val="24"/>
        </w:rPr>
        <w:t>, les fonds seront recouverts de graines.</w:t>
      </w:r>
    </w:p>
    <w:p w14:paraId="5FB4C750" w14:textId="6D5325A1" w:rsidR="00C672CD" w:rsidRPr="00C712F5" w:rsidRDefault="008820F6" w:rsidP="002F42D8">
      <w:pPr>
        <w:pStyle w:val="Sansinterligne"/>
        <w:jc w:val="both"/>
        <w:rPr>
          <w:sz w:val="24"/>
          <w:szCs w:val="24"/>
        </w:rPr>
      </w:pPr>
      <w:r w:rsidRPr="00C712F5">
        <w:rPr>
          <w:sz w:val="24"/>
          <w:szCs w:val="24"/>
        </w:rPr>
        <w:t xml:space="preserve">. </w:t>
      </w:r>
    </w:p>
    <w:p w14:paraId="354F36A8" w14:textId="77777777" w:rsidR="00F93C70" w:rsidRPr="00F93C70" w:rsidRDefault="00DD5ED3" w:rsidP="00F93C70">
      <w:pPr>
        <w:pStyle w:val="Sansinterligne"/>
        <w:jc w:val="both"/>
        <w:rPr>
          <w:i/>
          <w:sz w:val="24"/>
          <w:szCs w:val="24"/>
        </w:rPr>
      </w:pPr>
      <w:r w:rsidRPr="00C712F5">
        <w:rPr>
          <w:sz w:val="24"/>
          <w:szCs w:val="24"/>
        </w:rPr>
        <w:t>Les exposants de très grandes perruches et /ou perroquets peuvent bénéficier de l’installation de plusieurs volières d’un mètre sur un mètre, à préci</w:t>
      </w:r>
      <w:r w:rsidR="000C4F6F">
        <w:rPr>
          <w:sz w:val="24"/>
          <w:szCs w:val="24"/>
        </w:rPr>
        <w:t>ser sur la feuille d’engagement.</w:t>
      </w:r>
    </w:p>
    <w:p w14:paraId="3AF0A8C4" w14:textId="77777777" w:rsidR="00F93C70" w:rsidRPr="00F93C70" w:rsidRDefault="00F93C70" w:rsidP="00F93C70">
      <w:pPr>
        <w:pStyle w:val="Sansinterligne"/>
        <w:jc w:val="both"/>
        <w:rPr>
          <w:i/>
          <w:sz w:val="24"/>
          <w:szCs w:val="24"/>
        </w:rPr>
      </w:pPr>
    </w:p>
    <w:p w14:paraId="3D8749F6" w14:textId="77777777" w:rsidR="00DF56FB" w:rsidRPr="00C712F5" w:rsidRDefault="00B24982" w:rsidP="002F42D8">
      <w:pPr>
        <w:pStyle w:val="Sansinterligne"/>
        <w:jc w:val="both"/>
        <w:rPr>
          <w:sz w:val="24"/>
          <w:szCs w:val="24"/>
        </w:rPr>
      </w:pPr>
      <w:r w:rsidRPr="003B5E84">
        <w:rPr>
          <w:b/>
          <w:sz w:val="24"/>
          <w:szCs w:val="24"/>
          <w:u w:val="single"/>
        </w:rPr>
        <w:t>Article 6</w:t>
      </w:r>
      <w:r w:rsidR="000047C9" w:rsidRPr="00C712F5">
        <w:rPr>
          <w:sz w:val="24"/>
          <w:szCs w:val="24"/>
        </w:rPr>
        <w:t xml:space="preserve"> : chaque cage ne pourra héberger qu’un maximum de deux oiseaux. </w:t>
      </w:r>
    </w:p>
    <w:p w14:paraId="0A2D2548" w14:textId="77777777" w:rsidR="000047C9" w:rsidRPr="00C712F5" w:rsidRDefault="000047C9" w:rsidP="002F42D8">
      <w:pPr>
        <w:pStyle w:val="Sansinterligne"/>
        <w:jc w:val="both"/>
        <w:rPr>
          <w:sz w:val="24"/>
          <w:szCs w:val="24"/>
        </w:rPr>
      </w:pPr>
      <w:r w:rsidRPr="00C712F5">
        <w:rPr>
          <w:sz w:val="24"/>
          <w:szCs w:val="24"/>
        </w:rPr>
        <w:t>Pour les oiseaux de taille supérieure il ne sera admis que des cages concours adéquat – cages grands exotiques ou grandes perruches.</w:t>
      </w:r>
    </w:p>
    <w:p w14:paraId="00FBF681" w14:textId="77777777" w:rsidR="00EC4EC3" w:rsidRPr="00C712F5" w:rsidRDefault="00EC4EC3" w:rsidP="002F42D8">
      <w:pPr>
        <w:pStyle w:val="Sansinterligne"/>
        <w:jc w:val="both"/>
        <w:rPr>
          <w:sz w:val="24"/>
          <w:szCs w:val="24"/>
        </w:rPr>
      </w:pPr>
    </w:p>
    <w:p w14:paraId="5D2C60F1" w14:textId="77777777" w:rsidR="004471AC" w:rsidRDefault="004471AC" w:rsidP="002F42D8">
      <w:pPr>
        <w:jc w:val="both"/>
        <w:rPr>
          <w:sz w:val="24"/>
          <w:szCs w:val="24"/>
        </w:rPr>
      </w:pPr>
    </w:p>
    <w:p w14:paraId="0A8FF298" w14:textId="77777777" w:rsidR="004471AC" w:rsidRDefault="004471AC" w:rsidP="002F42D8">
      <w:pPr>
        <w:jc w:val="both"/>
        <w:rPr>
          <w:sz w:val="24"/>
          <w:szCs w:val="24"/>
        </w:rPr>
      </w:pPr>
    </w:p>
    <w:p w14:paraId="4F5A6585" w14:textId="77777777" w:rsidR="000C4F6F" w:rsidRDefault="004471AC" w:rsidP="002F42D8">
      <w:pPr>
        <w:jc w:val="both"/>
        <w:rPr>
          <w:sz w:val="24"/>
          <w:szCs w:val="24"/>
        </w:rPr>
      </w:pPr>
      <w:r w:rsidRPr="004471AC">
        <w:rPr>
          <w:b/>
          <w:sz w:val="24"/>
          <w:szCs w:val="24"/>
          <w:u w:val="single"/>
        </w:rPr>
        <w:lastRenderedPageBreak/>
        <w:t>Article 7</w:t>
      </w:r>
      <w:r w:rsidR="000C4F6F">
        <w:rPr>
          <w:sz w:val="24"/>
          <w:szCs w:val="24"/>
        </w:rPr>
        <w:t> : le contrôle vétérinaire sera assuré par un docteur vétérinaire officiellement désigné. Tout oiseau qui ne serait pas reconnu en parfaite santé et qui serait déclaré suspect de maladie contagieuse sera retiré de la Bourse ainsi que tous les oiseaux de l’éleveur concerné.</w:t>
      </w:r>
    </w:p>
    <w:p w14:paraId="59F570E9" w14:textId="77777777" w:rsidR="00B0352C" w:rsidRPr="00C712F5" w:rsidRDefault="00B24982" w:rsidP="002F42D8">
      <w:pPr>
        <w:jc w:val="both"/>
        <w:rPr>
          <w:sz w:val="24"/>
          <w:szCs w:val="24"/>
        </w:rPr>
      </w:pPr>
      <w:r w:rsidRPr="003B5E84">
        <w:rPr>
          <w:b/>
          <w:sz w:val="24"/>
          <w:szCs w:val="24"/>
          <w:u w:val="single"/>
        </w:rPr>
        <w:t>Article 8</w:t>
      </w:r>
      <w:r w:rsidR="00EF7E87" w:rsidRPr="00C712F5">
        <w:rPr>
          <w:sz w:val="24"/>
          <w:szCs w:val="24"/>
        </w:rPr>
        <w:t> : le club ornithologique L’OISEAU CHALONNAIS  f</w:t>
      </w:r>
      <w:r w:rsidR="00B0352C" w:rsidRPr="00C712F5">
        <w:rPr>
          <w:sz w:val="24"/>
          <w:szCs w:val="24"/>
        </w:rPr>
        <w:t>ournira des cartons de transport.</w:t>
      </w:r>
    </w:p>
    <w:p w14:paraId="37F9936E" w14:textId="77777777" w:rsidR="00B0352C" w:rsidRPr="00C712F5" w:rsidRDefault="00B24982" w:rsidP="002F42D8">
      <w:pPr>
        <w:pStyle w:val="Sansinterligne"/>
        <w:jc w:val="both"/>
        <w:rPr>
          <w:sz w:val="24"/>
          <w:szCs w:val="24"/>
        </w:rPr>
      </w:pPr>
      <w:r w:rsidRPr="003B5E84">
        <w:rPr>
          <w:b/>
          <w:sz w:val="24"/>
          <w:szCs w:val="24"/>
          <w:u w:val="single"/>
        </w:rPr>
        <w:t>Article 9</w:t>
      </w:r>
      <w:r w:rsidR="00B0352C" w:rsidRPr="00C712F5">
        <w:rPr>
          <w:sz w:val="24"/>
          <w:szCs w:val="24"/>
        </w:rPr>
        <w:t> : l’exposition bourse sera ouverte au public le</w:t>
      </w:r>
    </w:p>
    <w:p w14:paraId="2FCD6314" w14:textId="6A569C20" w:rsidR="00B0352C" w:rsidRDefault="00B0352C" w:rsidP="002F42D8">
      <w:pPr>
        <w:pStyle w:val="Sansinterligne"/>
        <w:jc w:val="both"/>
        <w:rPr>
          <w:b/>
          <w:sz w:val="24"/>
          <w:szCs w:val="24"/>
        </w:rPr>
      </w:pPr>
      <w:r w:rsidRPr="00C712F5">
        <w:rPr>
          <w:b/>
          <w:sz w:val="24"/>
          <w:szCs w:val="24"/>
        </w:rPr>
        <w:t>.</w:t>
      </w:r>
    </w:p>
    <w:p w14:paraId="755EC5E9" w14:textId="1950238E" w:rsidR="00BC02C5" w:rsidRPr="00C712F5" w:rsidRDefault="00BC02C5" w:rsidP="002F42D8">
      <w:pPr>
        <w:pStyle w:val="Sansinterligne"/>
        <w:jc w:val="both"/>
        <w:rPr>
          <w:b/>
          <w:sz w:val="24"/>
          <w:szCs w:val="24"/>
        </w:rPr>
      </w:pPr>
      <w:r>
        <w:rPr>
          <w:b/>
          <w:sz w:val="24"/>
          <w:szCs w:val="24"/>
        </w:rPr>
        <w:t xml:space="preserve">- Dimanche </w:t>
      </w:r>
      <w:r w:rsidR="00C00D75">
        <w:rPr>
          <w:b/>
          <w:sz w:val="24"/>
          <w:szCs w:val="24"/>
        </w:rPr>
        <w:t>16 Janvier 2022</w:t>
      </w:r>
      <w:r w:rsidR="005238CA">
        <w:rPr>
          <w:b/>
          <w:sz w:val="24"/>
          <w:szCs w:val="24"/>
        </w:rPr>
        <w:t xml:space="preserve"> </w:t>
      </w:r>
      <w:r>
        <w:rPr>
          <w:b/>
          <w:sz w:val="24"/>
          <w:szCs w:val="24"/>
        </w:rPr>
        <w:t xml:space="preserve">de </w:t>
      </w:r>
      <w:r w:rsidR="00231289">
        <w:rPr>
          <w:b/>
          <w:sz w:val="24"/>
          <w:szCs w:val="24"/>
        </w:rPr>
        <w:t>9h 00 à 12h 00 et de 14h 00 à 1</w:t>
      </w:r>
      <w:r w:rsidR="00C00D75">
        <w:rPr>
          <w:b/>
          <w:sz w:val="24"/>
          <w:szCs w:val="24"/>
        </w:rPr>
        <w:t>7</w:t>
      </w:r>
      <w:r>
        <w:rPr>
          <w:b/>
          <w:sz w:val="24"/>
          <w:szCs w:val="24"/>
        </w:rPr>
        <w:t>h 00</w:t>
      </w:r>
    </w:p>
    <w:p w14:paraId="4FDB7F11" w14:textId="77777777" w:rsidR="002D6FFB" w:rsidRPr="00C712F5" w:rsidRDefault="002D6FFB" w:rsidP="002F42D8">
      <w:pPr>
        <w:pStyle w:val="Sansinterligne"/>
        <w:jc w:val="both"/>
        <w:rPr>
          <w:b/>
          <w:sz w:val="24"/>
          <w:szCs w:val="24"/>
        </w:rPr>
      </w:pPr>
    </w:p>
    <w:p w14:paraId="32A6A018" w14:textId="58D425B1" w:rsidR="00B0352C" w:rsidRPr="00C712F5" w:rsidRDefault="00B0352C" w:rsidP="002F42D8">
      <w:pPr>
        <w:pStyle w:val="Sansinterligne"/>
        <w:jc w:val="both"/>
        <w:rPr>
          <w:b/>
          <w:sz w:val="24"/>
          <w:szCs w:val="24"/>
        </w:rPr>
      </w:pPr>
      <w:r w:rsidRPr="00C712F5">
        <w:rPr>
          <w:b/>
          <w:sz w:val="24"/>
          <w:szCs w:val="24"/>
        </w:rPr>
        <w:t xml:space="preserve">L’entrée est </w:t>
      </w:r>
      <w:r w:rsidR="005238CA">
        <w:rPr>
          <w:b/>
          <w:sz w:val="24"/>
          <w:szCs w:val="24"/>
        </w:rPr>
        <w:t>payante pour les visiteurs,</w:t>
      </w:r>
      <w:r w:rsidR="00B8069D">
        <w:rPr>
          <w:b/>
          <w:sz w:val="24"/>
          <w:szCs w:val="24"/>
        </w:rPr>
        <w:t xml:space="preserve"> </w:t>
      </w:r>
      <w:r w:rsidR="00C00D75">
        <w:rPr>
          <w:b/>
          <w:sz w:val="24"/>
          <w:szCs w:val="24"/>
        </w:rPr>
        <w:t>2</w:t>
      </w:r>
      <w:r w:rsidR="005238CA">
        <w:rPr>
          <w:b/>
          <w:sz w:val="24"/>
          <w:szCs w:val="24"/>
        </w:rPr>
        <w:t xml:space="preserve"> € et gratuite pour les enfants de moins de 12 ans </w:t>
      </w:r>
    </w:p>
    <w:p w14:paraId="3D58884B" w14:textId="77777777" w:rsidR="002F42D8" w:rsidRPr="00C712F5" w:rsidRDefault="002F42D8" w:rsidP="002F42D8">
      <w:pPr>
        <w:pStyle w:val="Sansinterligne"/>
        <w:jc w:val="both"/>
        <w:rPr>
          <w:sz w:val="24"/>
          <w:szCs w:val="24"/>
        </w:rPr>
      </w:pPr>
    </w:p>
    <w:p w14:paraId="08717B58" w14:textId="75555F73" w:rsidR="000C4F6F" w:rsidRDefault="00B24982" w:rsidP="002F42D8">
      <w:pPr>
        <w:jc w:val="both"/>
        <w:rPr>
          <w:sz w:val="24"/>
          <w:szCs w:val="24"/>
        </w:rPr>
      </w:pPr>
      <w:r w:rsidRPr="003B5E84">
        <w:rPr>
          <w:b/>
          <w:sz w:val="24"/>
          <w:szCs w:val="24"/>
          <w:u w:val="single"/>
        </w:rPr>
        <w:t>Article 10</w:t>
      </w:r>
      <w:r w:rsidR="00B0352C" w:rsidRPr="00C712F5">
        <w:rPr>
          <w:sz w:val="24"/>
          <w:szCs w:val="24"/>
        </w:rPr>
        <w:t xml:space="preserve"> : le </w:t>
      </w:r>
      <w:proofErr w:type="spellStart"/>
      <w:r w:rsidR="00B0352C" w:rsidRPr="00C712F5">
        <w:rPr>
          <w:sz w:val="24"/>
          <w:szCs w:val="24"/>
        </w:rPr>
        <w:t>décagement</w:t>
      </w:r>
      <w:proofErr w:type="spellEnd"/>
      <w:r w:rsidR="00B0352C" w:rsidRPr="00C712F5">
        <w:rPr>
          <w:sz w:val="24"/>
          <w:szCs w:val="24"/>
        </w:rPr>
        <w:t xml:space="preserve"> des oiseaux se fera à la fermeture le </w:t>
      </w:r>
      <w:r w:rsidR="00BC02C5">
        <w:rPr>
          <w:sz w:val="24"/>
          <w:szCs w:val="24"/>
        </w:rPr>
        <w:t xml:space="preserve">Dimanche </w:t>
      </w:r>
      <w:r w:rsidR="00C00D75">
        <w:rPr>
          <w:sz w:val="24"/>
          <w:szCs w:val="24"/>
        </w:rPr>
        <w:t>après 17</w:t>
      </w:r>
      <w:r w:rsidR="005238CA">
        <w:rPr>
          <w:sz w:val="24"/>
          <w:szCs w:val="24"/>
        </w:rPr>
        <w:t xml:space="preserve"> h</w:t>
      </w:r>
      <w:r w:rsidR="000C4F6F">
        <w:rPr>
          <w:sz w:val="24"/>
          <w:szCs w:val="24"/>
        </w:rPr>
        <w:t>.</w:t>
      </w:r>
    </w:p>
    <w:p w14:paraId="04958722" w14:textId="77777777" w:rsidR="000C4F6F" w:rsidRDefault="003B5E84" w:rsidP="002F42D8">
      <w:pPr>
        <w:jc w:val="both"/>
        <w:rPr>
          <w:sz w:val="24"/>
          <w:szCs w:val="24"/>
        </w:rPr>
      </w:pPr>
      <w:r w:rsidRPr="003B5E84">
        <w:rPr>
          <w:b/>
          <w:sz w:val="24"/>
          <w:szCs w:val="24"/>
          <w:u w:val="single"/>
        </w:rPr>
        <w:t>Article 11</w:t>
      </w:r>
      <w:r w:rsidR="00B0352C" w:rsidRPr="00C712F5">
        <w:rPr>
          <w:sz w:val="24"/>
          <w:szCs w:val="24"/>
        </w:rPr>
        <w:t xml:space="preserve"> : </w:t>
      </w:r>
      <w:r w:rsidR="000C4F6F">
        <w:rPr>
          <w:sz w:val="24"/>
          <w:szCs w:val="24"/>
        </w:rPr>
        <w:t>l’éleveur sera tenu de régler les conflits pouvant survenir ultérieurement avec l’acquéreur, l’organisateur ne pouvant être tenu pour responsable des litiges éventuels. L’Oiseau Chalonnais dégage totalement sa responsabilité concernant tous les conflits pouvant survenir à la suite des transactions.</w:t>
      </w:r>
    </w:p>
    <w:p w14:paraId="776DE49C" w14:textId="2F64CFF7" w:rsidR="000C4F6F" w:rsidRDefault="000C4F6F" w:rsidP="002F42D8">
      <w:pPr>
        <w:jc w:val="both"/>
        <w:rPr>
          <w:sz w:val="24"/>
          <w:szCs w:val="24"/>
        </w:rPr>
      </w:pPr>
      <w:r w:rsidRPr="002C6D1C">
        <w:rPr>
          <w:b/>
          <w:sz w:val="24"/>
          <w:szCs w:val="24"/>
          <w:u w:val="single"/>
        </w:rPr>
        <w:t>Article 12</w:t>
      </w:r>
      <w:r>
        <w:rPr>
          <w:sz w:val="24"/>
          <w:szCs w:val="24"/>
        </w:rPr>
        <w:t xml:space="preserve"> : les </w:t>
      </w:r>
      <w:r w:rsidR="00C00D75">
        <w:rPr>
          <w:sz w:val="24"/>
          <w:szCs w:val="24"/>
        </w:rPr>
        <w:t>éleveurs</w:t>
      </w:r>
      <w:r>
        <w:rPr>
          <w:sz w:val="24"/>
          <w:szCs w:val="24"/>
        </w:rPr>
        <w:t xml:space="preserve"> </w:t>
      </w:r>
      <w:r w:rsidR="002C6D1C">
        <w:rPr>
          <w:sz w:val="24"/>
          <w:szCs w:val="24"/>
        </w:rPr>
        <w:t>devront respecter</w:t>
      </w:r>
      <w:r>
        <w:rPr>
          <w:sz w:val="24"/>
          <w:szCs w:val="24"/>
        </w:rPr>
        <w:t xml:space="preserve"> les tarifs des oiseaux appliqués régulièrement dans toutes les Bourses</w:t>
      </w:r>
      <w:r w:rsidR="002C6D1C">
        <w:rPr>
          <w:sz w:val="24"/>
          <w:szCs w:val="24"/>
        </w:rPr>
        <w:t xml:space="preserve"> par respect pour l’ensemble des éleveurs et la valeur des oiseaux (tarifs de référence dans « nos volières.com »).</w:t>
      </w:r>
    </w:p>
    <w:p w14:paraId="4DE83CE4" w14:textId="32D6A4AC" w:rsidR="00B0352C" w:rsidRPr="00C712F5" w:rsidRDefault="002C6D1C" w:rsidP="002F42D8">
      <w:pPr>
        <w:jc w:val="both"/>
        <w:rPr>
          <w:sz w:val="24"/>
          <w:szCs w:val="24"/>
        </w:rPr>
      </w:pPr>
      <w:r w:rsidRPr="002C6D1C">
        <w:rPr>
          <w:b/>
          <w:sz w:val="24"/>
          <w:szCs w:val="24"/>
          <w:u w:val="single"/>
        </w:rPr>
        <w:t>Article 13</w:t>
      </w:r>
      <w:r>
        <w:rPr>
          <w:sz w:val="24"/>
          <w:szCs w:val="24"/>
        </w:rPr>
        <w:t xml:space="preserve"> : </w:t>
      </w:r>
      <w:r w:rsidR="00B0352C" w:rsidRPr="00C712F5">
        <w:rPr>
          <w:sz w:val="24"/>
          <w:szCs w:val="24"/>
        </w:rPr>
        <w:t xml:space="preserve">les </w:t>
      </w:r>
      <w:r w:rsidR="00AE2D22">
        <w:rPr>
          <w:sz w:val="24"/>
          <w:szCs w:val="24"/>
        </w:rPr>
        <w:t>éleveurs</w:t>
      </w:r>
      <w:r w:rsidR="00B0352C" w:rsidRPr="00C712F5">
        <w:rPr>
          <w:sz w:val="24"/>
          <w:szCs w:val="24"/>
        </w:rPr>
        <w:t xml:space="preserve"> auront la possibilité de prendre sur place leur </w:t>
      </w:r>
      <w:proofErr w:type="gramStart"/>
      <w:r w:rsidR="00B0352C" w:rsidRPr="00C712F5">
        <w:rPr>
          <w:b/>
          <w:sz w:val="24"/>
          <w:szCs w:val="24"/>
        </w:rPr>
        <w:t>repas</w:t>
      </w:r>
      <w:r w:rsidR="00B0352C" w:rsidRPr="00C712F5">
        <w:rPr>
          <w:sz w:val="24"/>
          <w:szCs w:val="24"/>
        </w:rPr>
        <w:t xml:space="preserve"> </w:t>
      </w:r>
      <w:r w:rsidR="00BC02C5" w:rsidRPr="00BC02C5">
        <w:rPr>
          <w:b/>
          <w:sz w:val="24"/>
          <w:szCs w:val="24"/>
        </w:rPr>
        <w:t xml:space="preserve"> Dimanche</w:t>
      </w:r>
      <w:proofErr w:type="gramEnd"/>
      <w:r w:rsidR="00BC02C5">
        <w:rPr>
          <w:sz w:val="24"/>
          <w:szCs w:val="24"/>
        </w:rPr>
        <w:t xml:space="preserve"> </w:t>
      </w:r>
      <w:r w:rsidR="00BC02C5" w:rsidRPr="00BC02C5">
        <w:rPr>
          <w:b/>
          <w:sz w:val="24"/>
          <w:szCs w:val="24"/>
        </w:rPr>
        <w:t>mid</w:t>
      </w:r>
      <w:r w:rsidR="00BC02C5">
        <w:rPr>
          <w:sz w:val="24"/>
          <w:szCs w:val="24"/>
        </w:rPr>
        <w:t xml:space="preserve">i </w:t>
      </w:r>
      <w:r w:rsidR="00D84A17">
        <w:rPr>
          <w:b/>
          <w:sz w:val="24"/>
          <w:szCs w:val="24"/>
        </w:rPr>
        <w:t xml:space="preserve">moyennant la somme de </w:t>
      </w:r>
      <w:r w:rsidR="004869A9">
        <w:rPr>
          <w:b/>
          <w:sz w:val="24"/>
          <w:szCs w:val="24"/>
        </w:rPr>
        <w:t>15 €</w:t>
      </w:r>
      <w:r w:rsidR="00B0352C" w:rsidRPr="00C712F5">
        <w:rPr>
          <w:b/>
          <w:sz w:val="24"/>
          <w:szCs w:val="24"/>
        </w:rPr>
        <w:t xml:space="preserve"> par repas</w:t>
      </w:r>
      <w:r w:rsidR="00B0352C" w:rsidRPr="00C712F5">
        <w:rPr>
          <w:sz w:val="24"/>
          <w:szCs w:val="24"/>
        </w:rPr>
        <w:t xml:space="preserve"> à cond</w:t>
      </w:r>
      <w:r w:rsidR="001D6896" w:rsidRPr="00C712F5">
        <w:rPr>
          <w:sz w:val="24"/>
          <w:szCs w:val="24"/>
        </w:rPr>
        <w:t>ition de les réserver en procéda</w:t>
      </w:r>
      <w:r>
        <w:rPr>
          <w:sz w:val="24"/>
          <w:szCs w:val="24"/>
        </w:rPr>
        <w:t xml:space="preserve">nt à leur règlement lors de </w:t>
      </w:r>
      <w:r w:rsidR="00B0352C" w:rsidRPr="00C712F5">
        <w:rPr>
          <w:sz w:val="24"/>
          <w:szCs w:val="24"/>
        </w:rPr>
        <w:t xml:space="preserve"> l’envoi des feuilles d’engagement.</w:t>
      </w:r>
    </w:p>
    <w:p w14:paraId="6174D95B" w14:textId="77777777" w:rsidR="001D6896" w:rsidRPr="00C712F5" w:rsidRDefault="002C6D1C" w:rsidP="002F42D8">
      <w:pPr>
        <w:jc w:val="both"/>
        <w:rPr>
          <w:sz w:val="24"/>
          <w:szCs w:val="24"/>
        </w:rPr>
      </w:pPr>
      <w:r>
        <w:rPr>
          <w:b/>
          <w:sz w:val="24"/>
          <w:szCs w:val="24"/>
          <w:u w:val="single"/>
        </w:rPr>
        <w:t>Article 14</w:t>
      </w:r>
      <w:r w:rsidR="001D6896" w:rsidRPr="00C712F5">
        <w:rPr>
          <w:sz w:val="24"/>
          <w:szCs w:val="24"/>
        </w:rPr>
        <w:t xml:space="preserve"> : </w:t>
      </w:r>
      <w:r w:rsidR="00D12706" w:rsidRPr="00C712F5">
        <w:rPr>
          <w:sz w:val="24"/>
          <w:szCs w:val="24"/>
        </w:rPr>
        <w:t>le club ornithologique L’OISEAU CHALONNAIS ne pourra en aucun cas être tenu responsable des accidents, pertes, vols ou mortalité dont les oiseaux pourraient être victimes, quelles  que soient les causes.</w:t>
      </w:r>
    </w:p>
    <w:p w14:paraId="5AC372CA" w14:textId="34198143" w:rsidR="00D12706" w:rsidRDefault="002C6D1C" w:rsidP="002F42D8">
      <w:pPr>
        <w:jc w:val="both"/>
        <w:rPr>
          <w:sz w:val="24"/>
          <w:szCs w:val="24"/>
        </w:rPr>
      </w:pPr>
      <w:r>
        <w:rPr>
          <w:b/>
          <w:sz w:val="24"/>
          <w:szCs w:val="24"/>
          <w:u w:val="single"/>
        </w:rPr>
        <w:t>Article 15</w:t>
      </w:r>
      <w:r w:rsidR="00D12706" w:rsidRPr="00C712F5">
        <w:rPr>
          <w:sz w:val="24"/>
          <w:szCs w:val="24"/>
        </w:rPr>
        <w:t xml:space="preserve"> : </w:t>
      </w:r>
      <w:r w:rsidR="00772E4F" w:rsidRPr="00C712F5">
        <w:rPr>
          <w:sz w:val="24"/>
          <w:szCs w:val="24"/>
        </w:rPr>
        <w:t>le seul fait d’engager des oiseaux implique la pleine acceptation et le respect du présent règlement.</w:t>
      </w:r>
    </w:p>
    <w:p w14:paraId="5180C7C6" w14:textId="3C66925A" w:rsidR="00B8069D" w:rsidRPr="00B8069D" w:rsidRDefault="00B8069D" w:rsidP="002F42D8">
      <w:pPr>
        <w:jc w:val="both"/>
        <w:rPr>
          <w:b/>
          <w:bCs/>
          <w:i/>
          <w:iCs/>
          <w:sz w:val="28"/>
          <w:szCs w:val="28"/>
        </w:rPr>
      </w:pPr>
      <w:r w:rsidRPr="00B8069D">
        <w:rPr>
          <w:b/>
          <w:bCs/>
          <w:sz w:val="24"/>
          <w:szCs w:val="24"/>
          <w:u w:val="single"/>
        </w:rPr>
        <w:t>Article 16</w:t>
      </w:r>
      <w:r>
        <w:rPr>
          <w:b/>
          <w:bCs/>
          <w:sz w:val="24"/>
          <w:szCs w:val="24"/>
          <w:u w:val="single"/>
        </w:rPr>
        <w:t xml:space="preserve"> : </w:t>
      </w:r>
      <w:r w:rsidRPr="00B8069D">
        <w:rPr>
          <w:b/>
          <w:bCs/>
          <w:i/>
          <w:iCs/>
          <w:sz w:val="28"/>
          <w:szCs w:val="28"/>
        </w:rPr>
        <w:t>Le port du masque sera obligatoire pour les plus de 11 ans</w:t>
      </w:r>
      <w:r>
        <w:rPr>
          <w:b/>
          <w:bCs/>
          <w:i/>
          <w:iCs/>
          <w:sz w:val="28"/>
          <w:szCs w:val="28"/>
        </w:rPr>
        <w:t xml:space="preserve">, la distanciation sera respectée selon les recommandations sanitaires en vigueur et du gel </w:t>
      </w:r>
      <w:proofErr w:type="spellStart"/>
      <w:r>
        <w:rPr>
          <w:b/>
          <w:bCs/>
          <w:i/>
          <w:iCs/>
          <w:sz w:val="28"/>
          <w:szCs w:val="28"/>
        </w:rPr>
        <w:t>hydroalcoolique</w:t>
      </w:r>
      <w:proofErr w:type="spellEnd"/>
      <w:r>
        <w:rPr>
          <w:b/>
          <w:bCs/>
          <w:i/>
          <w:iCs/>
          <w:sz w:val="28"/>
          <w:szCs w:val="28"/>
        </w:rPr>
        <w:t xml:space="preserve"> sera mis à disposition.</w:t>
      </w:r>
      <w:r w:rsidR="00640EC5">
        <w:rPr>
          <w:b/>
          <w:bCs/>
          <w:i/>
          <w:iCs/>
          <w:sz w:val="28"/>
          <w:szCs w:val="28"/>
        </w:rPr>
        <w:t xml:space="preserve"> Le </w:t>
      </w:r>
      <w:proofErr w:type="spellStart"/>
      <w:r w:rsidR="00640EC5">
        <w:rPr>
          <w:b/>
          <w:bCs/>
          <w:i/>
          <w:iCs/>
          <w:sz w:val="28"/>
          <w:szCs w:val="28"/>
        </w:rPr>
        <w:t>pass</w:t>
      </w:r>
      <w:proofErr w:type="spellEnd"/>
      <w:r w:rsidR="00640EC5">
        <w:rPr>
          <w:b/>
          <w:bCs/>
          <w:i/>
          <w:iCs/>
          <w:sz w:val="28"/>
          <w:szCs w:val="28"/>
        </w:rPr>
        <w:t xml:space="preserve"> sanitaire sera à présenter à l’entrée</w:t>
      </w:r>
      <w:r w:rsidR="001F0206">
        <w:rPr>
          <w:b/>
          <w:bCs/>
          <w:i/>
          <w:iCs/>
          <w:sz w:val="28"/>
          <w:szCs w:val="28"/>
        </w:rPr>
        <w:t>.</w:t>
      </w:r>
    </w:p>
    <w:p w14:paraId="17179D75" w14:textId="77777777" w:rsidR="002F42D8" w:rsidRPr="00C712F5" w:rsidRDefault="002F42D8" w:rsidP="002F42D8">
      <w:pPr>
        <w:jc w:val="both"/>
        <w:rPr>
          <w:sz w:val="24"/>
          <w:szCs w:val="24"/>
        </w:rPr>
      </w:pPr>
    </w:p>
    <w:p w14:paraId="00003E77" w14:textId="77777777" w:rsidR="002F42D8" w:rsidRPr="00C712F5" w:rsidRDefault="002F42D8" w:rsidP="002F42D8">
      <w:pPr>
        <w:jc w:val="both"/>
        <w:rPr>
          <w:sz w:val="24"/>
          <w:szCs w:val="24"/>
        </w:rPr>
      </w:pPr>
      <w:bookmarkStart w:id="0" w:name="_GoBack"/>
      <w:bookmarkEnd w:id="0"/>
    </w:p>
    <w:p w14:paraId="24690E1C" w14:textId="34332CB5" w:rsidR="00772E4F" w:rsidRPr="00C712F5" w:rsidRDefault="00772E4F" w:rsidP="002F42D8">
      <w:pPr>
        <w:jc w:val="both"/>
        <w:rPr>
          <w:sz w:val="24"/>
          <w:szCs w:val="24"/>
        </w:rPr>
      </w:pPr>
      <w:r w:rsidRPr="00C712F5">
        <w:rPr>
          <w:sz w:val="24"/>
          <w:szCs w:val="24"/>
        </w:rPr>
        <w:t xml:space="preserve">Fait à </w:t>
      </w:r>
      <w:r w:rsidR="002E28A5">
        <w:rPr>
          <w:sz w:val="24"/>
          <w:szCs w:val="24"/>
        </w:rPr>
        <w:t>st Germain du Plain</w:t>
      </w:r>
      <w:r w:rsidRPr="00C712F5">
        <w:rPr>
          <w:sz w:val="24"/>
          <w:szCs w:val="24"/>
        </w:rPr>
        <w:t xml:space="preserve"> le</w:t>
      </w:r>
      <w:r w:rsidR="002E3075" w:rsidRPr="00C712F5">
        <w:rPr>
          <w:sz w:val="24"/>
          <w:szCs w:val="24"/>
        </w:rPr>
        <w:t xml:space="preserve"> </w:t>
      </w:r>
      <w:r w:rsidR="00AE2D22">
        <w:rPr>
          <w:sz w:val="24"/>
          <w:szCs w:val="24"/>
        </w:rPr>
        <w:t>15 Novembre 2021</w:t>
      </w:r>
    </w:p>
    <w:p w14:paraId="6D4F0876" w14:textId="77777777" w:rsidR="00772E4F" w:rsidRPr="00C712F5" w:rsidRDefault="00772E4F" w:rsidP="002F42D8">
      <w:pPr>
        <w:jc w:val="both"/>
        <w:rPr>
          <w:sz w:val="24"/>
          <w:szCs w:val="24"/>
        </w:rPr>
      </w:pPr>
      <w:r w:rsidRPr="00C712F5">
        <w:rPr>
          <w:sz w:val="24"/>
          <w:szCs w:val="24"/>
        </w:rPr>
        <w:tab/>
      </w:r>
      <w:r w:rsidRPr="00C712F5">
        <w:rPr>
          <w:sz w:val="24"/>
          <w:szCs w:val="24"/>
        </w:rPr>
        <w:tab/>
      </w:r>
      <w:r w:rsidRPr="00C712F5">
        <w:rPr>
          <w:sz w:val="24"/>
          <w:szCs w:val="24"/>
        </w:rPr>
        <w:tab/>
      </w:r>
      <w:r w:rsidRPr="00C712F5">
        <w:rPr>
          <w:sz w:val="24"/>
          <w:szCs w:val="24"/>
        </w:rPr>
        <w:tab/>
      </w:r>
      <w:r w:rsidRPr="00C712F5">
        <w:rPr>
          <w:sz w:val="24"/>
          <w:szCs w:val="24"/>
        </w:rPr>
        <w:tab/>
      </w:r>
      <w:r w:rsidRPr="00C712F5">
        <w:rPr>
          <w:sz w:val="24"/>
          <w:szCs w:val="24"/>
        </w:rPr>
        <w:tab/>
      </w:r>
      <w:r w:rsidRPr="00C712F5">
        <w:rPr>
          <w:sz w:val="24"/>
          <w:szCs w:val="24"/>
        </w:rPr>
        <w:tab/>
      </w:r>
      <w:r w:rsidRPr="00C712F5">
        <w:rPr>
          <w:sz w:val="24"/>
          <w:szCs w:val="24"/>
        </w:rPr>
        <w:tab/>
      </w:r>
      <w:r w:rsidRPr="00C712F5">
        <w:rPr>
          <w:sz w:val="24"/>
          <w:szCs w:val="24"/>
        </w:rPr>
        <w:tab/>
        <w:t>Le Président de l’Oiseau Chalonnais</w:t>
      </w:r>
    </w:p>
    <w:p w14:paraId="55BC6444" w14:textId="61AA3290" w:rsidR="00EA424A" w:rsidRPr="007910BF" w:rsidRDefault="002E28A5" w:rsidP="002C6D1C">
      <w:pPr>
        <w:jc w:val="both"/>
        <w:rPr>
          <w:i/>
          <w:iCs/>
          <w:sz w:val="24"/>
          <w:szCs w:val="24"/>
        </w:rPr>
      </w:pPr>
      <w:r w:rsidRPr="00B8069D">
        <w:rPr>
          <w:i/>
          <w:iCs/>
          <w:sz w:val="24"/>
          <w:szCs w:val="24"/>
        </w:rPr>
        <w:t xml:space="preserve">                                                                                                                     </w:t>
      </w:r>
      <w:r w:rsidR="007910BF" w:rsidRPr="00B8069D">
        <w:rPr>
          <w:i/>
          <w:iCs/>
          <w:sz w:val="24"/>
          <w:szCs w:val="24"/>
        </w:rPr>
        <w:t>S</w:t>
      </w:r>
      <w:r w:rsidRPr="00B8069D">
        <w:rPr>
          <w:i/>
          <w:iCs/>
          <w:sz w:val="24"/>
          <w:szCs w:val="24"/>
        </w:rPr>
        <w:t>igné</w:t>
      </w:r>
      <w:r w:rsidR="007910BF">
        <w:rPr>
          <w:i/>
          <w:iCs/>
          <w:sz w:val="24"/>
          <w:szCs w:val="24"/>
        </w:rPr>
        <w:t xml:space="preserve">           </w:t>
      </w:r>
      <w:r w:rsidR="00772E4F" w:rsidRPr="00C712F5">
        <w:rPr>
          <w:sz w:val="24"/>
          <w:szCs w:val="24"/>
        </w:rPr>
        <w:t>Denis MARTIN</w:t>
      </w:r>
    </w:p>
    <w:sectPr w:rsidR="00EA424A" w:rsidRPr="007910BF" w:rsidSect="008126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E50"/>
    <w:multiLevelType w:val="hybridMultilevel"/>
    <w:tmpl w:val="FC665F4E"/>
    <w:lvl w:ilvl="0" w:tplc="3D5C5C1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DA56EA"/>
    <w:multiLevelType w:val="hybridMultilevel"/>
    <w:tmpl w:val="EEEED1EA"/>
    <w:lvl w:ilvl="0" w:tplc="163ED17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634CDF"/>
    <w:multiLevelType w:val="hybridMultilevel"/>
    <w:tmpl w:val="508C7340"/>
    <w:lvl w:ilvl="0" w:tplc="350443E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D5377F"/>
    <w:multiLevelType w:val="hybridMultilevel"/>
    <w:tmpl w:val="87E4B6C6"/>
    <w:lvl w:ilvl="0" w:tplc="8B88849A">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24"/>
    <w:rsid w:val="000047C9"/>
    <w:rsid w:val="0002596B"/>
    <w:rsid w:val="0003045F"/>
    <w:rsid w:val="00051442"/>
    <w:rsid w:val="00067D4C"/>
    <w:rsid w:val="000C4F6F"/>
    <w:rsid w:val="00182E24"/>
    <w:rsid w:val="001D6896"/>
    <w:rsid w:val="001E0820"/>
    <w:rsid w:val="001F0206"/>
    <w:rsid w:val="00231289"/>
    <w:rsid w:val="002C6D1C"/>
    <w:rsid w:val="002D6FFB"/>
    <w:rsid w:val="002E28A5"/>
    <w:rsid w:val="002E3075"/>
    <w:rsid w:val="002F42D8"/>
    <w:rsid w:val="00364BF8"/>
    <w:rsid w:val="00383C78"/>
    <w:rsid w:val="003B5E84"/>
    <w:rsid w:val="003D3AA1"/>
    <w:rsid w:val="004471AC"/>
    <w:rsid w:val="0046368C"/>
    <w:rsid w:val="00464862"/>
    <w:rsid w:val="004869A9"/>
    <w:rsid w:val="00491A8E"/>
    <w:rsid w:val="004A4982"/>
    <w:rsid w:val="0052292F"/>
    <w:rsid w:val="005238CA"/>
    <w:rsid w:val="00565981"/>
    <w:rsid w:val="005B6BF9"/>
    <w:rsid w:val="005D1844"/>
    <w:rsid w:val="00617845"/>
    <w:rsid w:val="00640EC5"/>
    <w:rsid w:val="0067749F"/>
    <w:rsid w:val="006A3700"/>
    <w:rsid w:val="006E4C89"/>
    <w:rsid w:val="00734D52"/>
    <w:rsid w:val="00746308"/>
    <w:rsid w:val="00772E4F"/>
    <w:rsid w:val="007910BF"/>
    <w:rsid w:val="008021D1"/>
    <w:rsid w:val="008053DB"/>
    <w:rsid w:val="00812634"/>
    <w:rsid w:val="008820F6"/>
    <w:rsid w:val="008C129C"/>
    <w:rsid w:val="008D3A43"/>
    <w:rsid w:val="009005B2"/>
    <w:rsid w:val="00AB3AD3"/>
    <w:rsid w:val="00AC39B3"/>
    <w:rsid w:val="00AE2D22"/>
    <w:rsid w:val="00B0352C"/>
    <w:rsid w:val="00B24982"/>
    <w:rsid w:val="00B3579F"/>
    <w:rsid w:val="00B8069D"/>
    <w:rsid w:val="00BC02C5"/>
    <w:rsid w:val="00C00D75"/>
    <w:rsid w:val="00C3620D"/>
    <w:rsid w:val="00C672CD"/>
    <w:rsid w:val="00C712F5"/>
    <w:rsid w:val="00CA0F96"/>
    <w:rsid w:val="00CA105C"/>
    <w:rsid w:val="00CF4FAE"/>
    <w:rsid w:val="00D12706"/>
    <w:rsid w:val="00D36683"/>
    <w:rsid w:val="00D84A17"/>
    <w:rsid w:val="00DB650D"/>
    <w:rsid w:val="00DD5ED3"/>
    <w:rsid w:val="00DF2216"/>
    <w:rsid w:val="00DF56FB"/>
    <w:rsid w:val="00E9241E"/>
    <w:rsid w:val="00EA424A"/>
    <w:rsid w:val="00EC4EC3"/>
    <w:rsid w:val="00ED563A"/>
    <w:rsid w:val="00EF0ECE"/>
    <w:rsid w:val="00EF7E87"/>
    <w:rsid w:val="00F117F4"/>
    <w:rsid w:val="00F867C7"/>
    <w:rsid w:val="00F934C5"/>
    <w:rsid w:val="00F93C70"/>
    <w:rsid w:val="00FA29D2"/>
    <w:rsid w:val="00FD28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ED32"/>
  <w15:docId w15:val="{28A0FE15-856C-4767-ABA9-D387DA24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2E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E24"/>
    <w:rPr>
      <w:rFonts w:ascii="Tahoma" w:hAnsi="Tahoma" w:cs="Tahoma"/>
      <w:sz w:val="16"/>
      <w:szCs w:val="16"/>
    </w:rPr>
  </w:style>
  <w:style w:type="paragraph" w:styleId="Paragraphedeliste">
    <w:name w:val="List Paragraph"/>
    <w:basedOn w:val="Normal"/>
    <w:uiPriority w:val="34"/>
    <w:qFormat/>
    <w:rsid w:val="00464862"/>
    <w:pPr>
      <w:ind w:left="720"/>
      <w:contextualSpacing/>
    </w:pPr>
  </w:style>
  <w:style w:type="character" w:styleId="Lienhypertexte">
    <w:name w:val="Hyperlink"/>
    <w:basedOn w:val="Policepardfaut"/>
    <w:uiPriority w:val="99"/>
    <w:unhideWhenUsed/>
    <w:rsid w:val="00DF56FB"/>
    <w:rPr>
      <w:color w:val="0000FF" w:themeColor="hyperlink"/>
      <w:u w:val="single"/>
    </w:rPr>
  </w:style>
  <w:style w:type="paragraph" w:styleId="Sansinterligne">
    <w:name w:val="No Spacing"/>
    <w:uiPriority w:val="1"/>
    <w:qFormat/>
    <w:rsid w:val="00AB3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mc.marctin@wanadoo.f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755</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 MARTIN</cp:lastModifiedBy>
  <cp:revision>5</cp:revision>
  <cp:lastPrinted>2019-04-24T19:43:00Z</cp:lastPrinted>
  <dcterms:created xsi:type="dcterms:W3CDTF">2021-11-01T16:20:00Z</dcterms:created>
  <dcterms:modified xsi:type="dcterms:W3CDTF">2021-11-01T17:10:00Z</dcterms:modified>
</cp:coreProperties>
</file>